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normal1"/>
        <w:tblW w:w="13412" w:type="dxa"/>
        <w:tblLook w:val="04A0" w:firstRow="1" w:lastRow="0" w:firstColumn="1" w:lastColumn="0" w:noHBand="0" w:noVBand="1"/>
      </w:tblPr>
      <w:tblGrid>
        <w:gridCol w:w="1364"/>
        <w:gridCol w:w="1858"/>
        <w:gridCol w:w="2304"/>
        <w:gridCol w:w="1678"/>
        <w:gridCol w:w="1372"/>
        <w:gridCol w:w="4836"/>
      </w:tblGrid>
      <w:tr w:rsidR="00672167" w:rsidRPr="00672167" w14:paraId="1E5E0249" w14:textId="77777777" w:rsidTr="006721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12" w:type="dxa"/>
            <w:gridSpan w:val="6"/>
            <w:hideMark/>
          </w:tcPr>
          <w:p w14:paraId="47A4F529" w14:textId="2DA193AD" w:rsidR="00672167" w:rsidRPr="00672167" w:rsidRDefault="00672167" w:rsidP="00672167">
            <w:pPr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MATRIZ DE REQUISITOS LEGALES EN SEGURIDAD Y SALUD EN EL TRABAJO</w:t>
            </w:r>
            <w:r w:rsidR="00027379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 xml:space="preserve"> DE LA PANADERIA DULCE MANANTIAL</w:t>
            </w:r>
          </w:p>
        </w:tc>
      </w:tr>
      <w:tr w:rsidR="00672167" w:rsidRPr="00672167" w14:paraId="4BA62336" w14:textId="77777777" w:rsidTr="00526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4" w:type="dxa"/>
            <w:vAlign w:val="center"/>
            <w:hideMark/>
          </w:tcPr>
          <w:p w14:paraId="178A5C93" w14:textId="77777777" w:rsidR="00672167" w:rsidRPr="00672167" w:rsidRDefault="00672167" w:rsidP="00672167">
            <w:pPr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Norma / Fuente Legal</w:t>
            </w:r>
          </w:p>
        </w:tc>
        <w:tc>
          <w:tcPr>
            <w:tcW w:w="1858" w:type="dxa"/>
            <w:vAlign w:val="center"/>
            <w:hideMark/>
          </w:tcPr>
          <w:p w14:paraId="320E33C4" w14:textId="77777777" w:rsidR="00672167" w:rsidRPr="00672167" w:rsidRDefault="00672167" w:rsidP="006721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Requisito Aplicable</w:t>
            </w:r>
          </w:p>
        </w:tc>
        <w:tc>
          <w:tcPr>
            <w:tcW w:w="2304" w:type="dxa"/>
            <w:vAlign w:val="center"/>
            <w:hideMark/>
          </w:tcPr>
          <w:p w14:paraId="65E4C12A" w14:textId="77777777" w:rsidR="00672167" w:rsidRPr="00672167" w:rsidRDefault="00672167" w:rsidP="006721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Obligaciones del Empleador</w:t>
            </w:r>
          </w:p>
        </w:tc>
        <w:tc>
          <w:tcPr>
            <w:tcW w:w="1678" w:type="dxa"/>
            <w:vAlign w:val="center"/>
            <w:hideMark/>
          </w:tcPr>
          <w:p w14:paraId="13D355BB" w14:textId="77777777" w:rsidR="00672167" w:rsidRPr="00672167" w:rsidRDefault="00672167" w:rsidP="006721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Acciones de Cumplimiento</w:t>
            </w:r>
          </w:p>
        </w:tc>
        <w:tc>
          <w:tcPr>
            <w:tcW w:w="1372" w:type="dxa"/>
            <w:vAlign w:val="center"/>
            <w:hideMark/>
          </w:tcPr>
          <w:p w14:paraId="2D8CA8DF" w14:textId="77777777" w:rsidR="00672167" w:rsidRPr="00672167" w:rsidRDefault="00672167" w:rsidP="006721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Responsable</w:t>
            </w:r>
          </w:p>
        </w:tc>
        <w:tc>
          <w:tcPr>
            <w:tcW w:w="4836" w:type="dxa"/>
            <w:vAlign w:val="center"/>
            <w:hideMark/>
          </w:tcPr>
          <w:p w14:paraId="083746DC" w14:textId="77777777" w:rsidR="00672167" w:rsidRPr="00672167" w:rsidRDefault="00672167" w:rsidP="006721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Estado de Cumplimiento</w:t>
            </w:r>
          </w:p>
        </w:tc>
      </w:tr>
      <w:tr w:rsidR="00672167" w:rsidRPr="00672167" w14:paraId="1EF90D7C" w14:textId="77777777" w:rsidTr="00526152">
        <w:trPr>
          <w:trHeight w:val="8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4" w:type="dxa"/>
            <w:hideMark/>
          </w:tcPr>
          <w:p w14:paraId="3FA1BEC9" w14:textId="77777777" w:rsidR="00672167" w:rsidRPr="00672167" w:rsidRDefault="00672167" w:rsidP="00672167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Constitución Política de Colombia (Art. 25 y 53)</w:t>
            </w:r>
          </w:p>
        </w:tc>
        <w:tc>
          <w:tcPr>
            <w:tcW w:w="1858" w:type="dxa"/>
            <w:hideMark/>
          </w:tcPr>
          <w:p w14:paraId="3B20FBA3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Derecho a condiciones dignas y seguras de trabajo.</w:t>
            </w:r>
          </w:p>
        </w:tc>
        <w:tc>
          <w:tcPr>
            <w:tcW w:w="2304" w:type="dxa"/>
            <w:hideMark/>
          </w:tcPr>
          <w:p w14:paraId="7B627527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Garantizar seguridad y bienestar de los trabajadores.</w:t>
            </w:r>
          </w:p>
        </w:tc>
        <w:tc>
          <w:tcPr>
            <w:tcW w:w="1678" w:type="dxa"/>
            <w:hideMark/>
          </w:tcPr>
          <w:p w14:paraId="0B354A50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Implementación del SG-SST y condiciones seguras en el trabajo.</w:t>
            </w:r>
          </w:p>
        </w:tc>
        <w:tc>
          <w:tcPr>
            <w:tcW w:w="1372" w:type="dxa"/>
            <w:hideMark/>
          </w:tcPr>
          <w:p w14:paraId="16709D55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Empleador y Vigía SST</w:t>
            </w:r>
          </w:p>
        </w:tc>
        <w:tc>
          <w:tcPr>
            <w:tcW w:w="4836" w:type="dxa"/>
            <w:hideMark/>
          </w:tcPr>
          <w:p w14:paraId="7950772E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En proceso / Cumplido</w:t>
            </w:r>
          </w:p>
        </w:tc>
      </w:tr>
      <w:tr w:rsidR="00672167" w:rsidRPr="00672167" w14:paraId="1189E6E1" w14:textId="77777777" w:rsidTr="00526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4" w:type="dxa"/>
            <w:hideMark/>
          </w:tcPr>
          <w:p w14:paraId="53870591" w14:textId="77777777" w:rsidR="00672167" w:rsidRPr="00672167" w:rsidRDefault="00672167" w:rsidP="00672167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Ley 9 de 1979 (Código Sanitario Nacional)</w:t>
            </w:r>
          </w:p>
        </w:tc>
        <w:tc>
          <w:tcPr>
            <w:tcW w:w="1858" w:type="dxa"/>
            <w:hideMark/>
          </w:tcPr>
          <w:p w14:paraId="7DED7C5D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Salud ocupacional y prevención de riesgos laborales.</w:t>
            </w:r>
          </w:p>
        </w:tc>
        <w:tc>
          <w:tcPr>
            <w:tcW w:w="2304" w:type="dxa"/>
            <w:hideMark/>
          </w:tcPr>
          <w:p w14:paraId="1AC9032F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Cumplir con condiciones sanitarias y ambientales en el lugar de trabajo.</w:t>
            </w:r>
          </w:p>
        </w:tc>
        <w:tc>
          <w:tcPr>
            <w:tcW w:w="1678" w:type="dxa"/>
            <w:hideMark/>
          </w:tcPr>
          <w:p w14:paraId="2C8BDE3E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Implementar controles de higiene y desinfección en áreas de producción.</w:t>
            </w:r>
          </w:p>
        </w:tc>
        <w:tc>
          <w:tcPr>
            <w:tcW w:w="1372" w:type="dxa"/>
            <w:hideMark/>
          </w:tcPr>
          <w:p w14:paraId="0CD9C4E5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Empleador y Vigía SST</w:t>
            </w:r>
          </w:p>
        </w:tc>
        <w:tc>
          <w:tcPr>
            <w:tcW w:w="4836" w:type="dxa"/>
            <w:hideMark/>
          </w:tcPr>
          <w:p w14:paraId="19634CE7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En proceso / Cumplido</w:t>
            </w:r>
          </w:p>
        </w:tc>
      </w:tr>
      <w:tr w:rsidR="00672167" w:rsidRPr="00672167" w14:paraId="44F0BC1E" w14:textId="77777777" w:rsidTr="00526152">
        <w:trPr>
          <w:trHeight w:val="8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4" w:type="dxa"/>
            <w:hideMark/>
          </w:tcPr>
          <w:p w14:paraId="726AF89D" w14:textId="77777777" w:rsidR="00672167" w:rsidRPr="00672167" w:rsidRDefault="00672167" w:rsidP="00672167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Resolución 2400 de 1979</w:t>
            </w:r>
          </w:p>
        </w:tc>
        <w:tc>
          <w:tcPr>
            <w:tcW w:w="1858" w:type="dxa"/>
            <w:hideMark/>
          </w:tcPr>
          <w:p w14:paraId="0CD085B1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Normas de seguridad en instalaciones y equipos.</w:t>
            </w:r>
          </w:p>
        </w:tc>
        <w:tc>
          <w:tcPr>
            <w:tcW w:w="2304" w:type="dxa"/>
            <w:hideMark/>
          </w:tcPr>
          <w:p w14:paraId="36A58515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Implementar medidas de seguridad en maquinaria, equipos y áreas de trabajo.</w:t>
            </w:r>
          </w:p>
        </w:tc>
        <w:tc>
          <w:tcPr>
            <w:tcW w:w="1678" w:type="dxa"/>
            <w:hideMark/>
          </w:tcPr>
          <w:p w14:paraId="06EF4FCC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Inspección de hornos, amasadoras y cortadoras; señalización de zonas de riesgo.</w:t>
            </w:r>
          </w:p>
        </w:tc>
        <w:tc>
          <w:tcPr>
            <w:tcW w:w="1372" w:type="dxa"/>
            <w:hideMark/>
          </w:tcPr>
          <w:p w14:paraId="25D4FE6E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Empleador y Vigía SST</w:t>
            </w:r>
          </w:p>
        </w:tc>
        <w:tc>
          <w:tcPr>
            <w:tcW w:w="4836" w:type="dxa"/>
            <w:hideMark/>
          </w:tcPr>
          <w:p w14:paraId="77319A13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En proceso / Cumplido</w:t>
            </w:r>
          </w:p>
        </w:tc>
      </w:tr>
      <w:tr w:rsidR="00672167" w:rsidRPr="00672167" w14:paraId="07B3D329" w14:textId="77777777" w:rsidTr="00526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4" w:type="dxa"/>
            <w:hideMark/>
          </w:tcPr>
          <w:p w14:paraId="626DB66B" w14:textId="77777777" w:rsidR="00672167" w:rsidRPr="00672167" w:rsidRDefault="00672167" w:rsidP="00672167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Código Sustantivo del Trabajo (Art. 348 - 350)</w:t>
            </w:r>
          </w:p>
        </w:tc>
        <w:tc>
          <w:tcPr>
            <w:tcW w:w="1858" w:type="dxa"/>
            <w:hideMark/>
          </w:tcPr>
          <w:p w14:paraId="25FC19D0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Suministro de elementos de protección personal (EPP).</w:t>
            </w:r>
          </w:p>
        </w:tc>
        <w:tc>
          <w:tcPr>
            <w:tcW w:w="2304" w:type="dxa"/>
            <w:hideMark/>
          </w:tcPr>
          <w:p w14:paraId="53770C77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Entregar EPP adecuados a cada cargo.</w:t>
            </w:r>
          </w:p>
        </w:tc>
        <w:tc>
          <w:tcPr>
            <w:tcW w:w="1678" w:type="dxa"/>
            <w:hideMark/>
          </w:tcPr>
          <w:p w14:paraId="19260B26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Registro de entrega de EPP y capacitación en su uso.</w:t>
            </w:r>
          </w:p>
        </w:tc>
        <w:tc>
          <w:tcPr>
            <w:tcW w:w="1372" w:type="dxa"/>
            <w:hideMark/>
          </w:tcPr>
          <w:p w14:paraId="63866314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Empleador y Vigía SST</w:t>
            </w:r>
          </w:p>
        </w:tc>
        <w:tc>
          <w:tcPr>
            <w:tcW w:w="4836" w:type="dxa"/>
            <w:hideMark/>
          </w:tcPr>
          <w:p w14:paraId="3593F1E6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En proceso / Cumplido</w:t>
            </w:r>
          </w:p>
        </w:tc>
      </w:tr>
      <w:tr w:rsidR="00672167" w:rsidRPr="00672167" w14:paraId="683BE4B4" w14:textId="77777777" w:rsidTr="00526152">
        <w:trPr>
          <w:trHeight w:val="8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4" w:type="dxa"/>
            <w:hideMark/>
          </w:tcPr>
          <w:p w14:paraId="18B86DC4" w14:textId="77777777" w:rsidR="00672167" w:rsidRPr="00672167" w:rsidRDefault="00672167" w:rsidP="00672167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lastRenderedPageBreak/>
              <w:t>Ley 1562 de 2012</w:t>
            </w:r>
          </w:p>
        </w:tc>
        <w:tc>
          <w:tcPr>
            <w:tcW w:w="1858" w:type="dxa"/>
            <w:hideMark/>
          </w:tcPr>
          <w:p w14:paraId="7657AF92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Implementación del Sistema de Gestión de SST.</w:t>
            </w:r>
          </w:p>
        </w:tc>
        <w:tc>
          <w:tcPr>
            <w:tcW w:w="2304" w:type="dxa"/>
            <w:hideMark/>
          </w:tcPr>
          <w:p w14:paraId="1CF77D29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Diseñar e implementar el SG-SST conforme a la normatividad vigente.</w:t>
            </w:r>
          </w:p>
        </w:tc>
        <w:tc>
          <w:tcPr>
            <w:tcW w:w="1678" w:type="dxa"/>
            <w:hideMark/>
          </w:tcPr>
          <w:p w14:paraId="5D8950F4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Creación del SG-SST y planes de capacitación en seguridad.</w:t>
            </w:r>
          </w:p>
        </w:tc>
        <w:tc>
          <w:tcPr>
            <w:tcW w:w="1372" w:type="dxa"/>
            <w:hideMark/>
          </w:tcPr>
          <w:p w14:paraId="77F39048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Empleador y Vigía SST</w:t>
            </w:r>
          </w:p>
        </w:tc>
        <w:tc>
          <w:tcPr>
            <w:tcW w:w="4836" w:type="dxa"/>
            <w:hideMark/>
          </w:tcPr>
          <w:p w14:paraId="55F30CB8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En proceso</w:t>
            </w:r>
          </w:p>
        </w:tc>
      </w:tr>
      <w:tr w:rsidR="00672167" w:rsidRPr="00672167" w14:paraId="649EBE4C" w14:textId="77777777" w:rsidTr="00526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4" w:type="dxa"/>
            <w:hideMark/>
          </w:tcPr>
          <w:p w14:paraId="5CC1C2E0" w14:textId="77777777" w:rsidR="00672167" w:rsidRPr="00672167" w:rsidRDefault="00672167" w:rsidP="00672167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Decreto 1072 de 2015 (Libro 2, Parte 2, Título 4, Capítulo 6)</w:t>
            </w:r>
          </w:p>
        </w:tc>
        <w:tc>
          <w:tcPr>
            <w:tcW w:w="1858" w:type="dxa"/>
            <w:hideMark/>
          </w:tcPr>
          <w:p w14:paraId="105E0463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Implementación del SG-SST en empresas con menos de 10 trabajadores.</w:t>
            </w:r>
          </w:p>
        </w:tc>
        <w:tc>
          <w:tcPr>
            <w:tcW w:w="2304" w:type="dxa"/>
            <w:hideMark/>
          </w:tcPr>
          <w:p w14:paraId="01DB0ADB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Aplicar el SG-SST de acuerdo con el tamaño de la empresa.</w:t>
            </w:r>
          </w:p>
        </w:tc>
        <w:tc>
          <w:tcPr>
            <w:tcW w:w="1678" w:type="dxa"/>
            <w:hideMark/>
          </w:tcPr>
          <w:p w14:paraId="4B3C3293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Elaborar plan de trabajo anual en SST, programa de capacitación y matriz de riesgos.</w:t>
            </w:r>
          </w:p>
        </w:tc>
        <w:tc>
          <w:tcPr>
            <w:tcW w:w="1372" w:type="dxa"/>
            <w:hideMark/>
          </w:tcPr>
          <w:p w14:paraId="5F6D0207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Empleador y Vigía SST</w:t>
            </w:r>
          </w:p>
        </w:tc>
        <w:tc>
          <w:tcPr>
            <w:tcW w:w="4836" w:type="dxa"/>
            <w:hideMark/>
          </w:tcPr>
          <w:p w14:paraId="73F3A21A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En proceso</w:t>
            </w:r>
          </w:p>
        </w:tc>
      </w:tr>
      <w:tr w:rsidR="00672167" w:rsidRPr="00672167" w14:paraId="3514B790" w14:textId="77777777" w:rsidTr="00526152">
        <w:trPr>
          <w:trHeight w:val="8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4" w:type="dxa"/>
            <w:hideMark/>
          </w:tcPr>
          <w:p w14:paraId="38F75761" w14:textId="77777777" w:rsidR="00672167" w:rsidRPr="00672167" w:rsidRDefault="00672167" w:rsidP="00672167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Resolución 0312 de 2019</w:t>
            </w:r>
          </w:p>
        </w:tc>
        <w:tc>
          <w:tcPr>
            <w:tcW w:w="1858" w:type="dxa"/>
            <w:hideMark/>
          </w:tcPr>
          <w:p w14:paraId="03E0020D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Estándares mínimos de SST para pequeñas empresas.</w:t>
            </w:r>
          </w:p>
        </w:tc>
        <w:tc>
          <w:tcPr>
            <w:tcW w:w="2304" w:type="dxa"/>
            <w:hideMark/>
          </w:tcPr>
          <w:p w14:paraId="43BB7015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Cumplir con requisitos mínimos según el número de trabajadores.</w:t>
            </w:r>
          </w:p>
        </w:tc>
        <w:tc>
          <w:tcPr>
            <w:tcW w:w="1678" w:type="dxa"/>
            <w:hideMark/>
          </w:tcPr>
          <w:p w14:paraId="08C7BAC9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Autoevaluación del SG-SST, capacitaciones y reportes de incidentes.</w:t>
            </w:r>
          </w:p>
        </w:tc>
        <w:tc>
          <w:tcPr>
            <w:tcW w:w="1372" w:type="dxa"/>
            <w:hideMark/>
          </w:tcPr>
          <w:p w14:paraId="71556CBC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Empleador y Vigía SST</w:t>
            </w:r>
          </w:p>
        </w:tc>
        <w:tc>
          <w:tcPr>
            <w:tcW w:w="4836" w:type="dxa"/>
            <w:hideMark/>
          </w:tcPr>
          <w:p w14:paraId="75395F94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En proceso</w:t>
            </w:r>
          </w:p>
        </w:tc>
      </w:tr>
      <w:tr w:rsidR="00672167" w:rsidRPr="00672167" w14:paraId="20FBF9BF" w14:textId="77777777" w:rsidTr="00526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4" w:type="dxa"/>
            <w:hideMark/>
          </w:tcPr>
          <w:p w14:paraId="76D2E075" w14:textId="77777777" w:rsidR="00672167" w:rsidRPr="00672167" w:rsidRDefault="00672167" w:rsidP="00672167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Resolución 666 de 2020</w:t>
            </w:r>
          </w:p>
        </w:tc>
        <w:tc>
          <w:tcPr>
            <w:tcW w:w="1858" w:type="dxa"/>
            <w:hideMark/>
          </w:tcPr>
          <w:p w14:paraId="12F9DDD8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Protocolos de bioseguridad.</w:t>
            </w:r>
          </w:p>
        </w:tc>
        <w:tc>
          <w:tcPr>
            <w:tcW w:w="2304" w:type="dxa"/>
            <w:hideMark/>
          </w:tcPr>
          <w:p w14:paraId="16C06C55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Implementar medidas de higiene y desinfección en la panadería.</w:t>
            </w:r>
          </w:p>
        </w:tc>
        <w:tc>
          <w:tcPr>
            <w:tcW w:w="1678" w:type="dxa"/>
            <w:hideMark/>
          </w:tcPr>
          <w:p w14:paraId="6F08A994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Uso de tapabocas, lavado de manos y desinfección de áreas.</w:t>
            </w:r>
          </w:p>
        </w:tc>
        <w:tc>
          <w:tcPr>
            <w:tcW w:w="1372" w:type="dxa"/>
            <w:hideMark/>
          </w:tcPr>
          <w:p w14:paraId="3A5E9584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Empleador y Vigía SST</w:t>
            </w:r>
          </w:p>
        </w:tc>
        <w:tc>
          <w:tcPr>
            <w:tcW w:w="4836" w:type="dxa"/>
            <w:hideMark/>
          </w:tcPr>
          <w:p w14:paraId="599AC171" w14:textId="77777777" w:rsidR="00672167" w:rsidRPr="00672167" w:rsidRDefault="00672167" w:rsidP="006721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En proceso / Cumplido</w:t>
            </w:r>
          </w:p>
        </w:tc>
      </w:tr>
      <w:tr w:rsidR="00672167" w:rsidRPr="00672167" w14:paraId="01071479" w14:textId="77777777" w:rsidTr="00526152">
        <w:trPr>
          <w:trHeight w:val="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4" w:type="dxa"/>
            <w:hideMark/>
          </w:tcPr>
          <w:p w14:paraId="7DA8EB3A" w14:textId="77777777" w:rsidR="00672167" w:rsidRPr="00672167" w:rsidRDefault="00672167" w:rsidP="00672167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Ley 1010 de 2006</w:t>
            </w:r>
          </w:p>
        </w:tc>
        <w:tc>
          <w:tcPr>
            <w:tcW w:w="1858" w:type="dxa"/>
            <w:hideMark/>
          </w:tcPr>
          <w:p w14:paraId="5454FDEA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Prevención del acoso laboral.</w:t>
            </w:r>
          </w:p>
        </w:tc>
        <w:tc>
          <w:tcPr>
            <w:tcW w:w="2304" w:type="dxa"/>
            <w:hideMark/>
          </w:tcPr>
          <w:p w14:paraId="5B9DDEEF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Garantizar un ambiente de trabajo sano y sin acoso.</w:t>
            </w:r>
          </w:p>
        </w:tc>
        <w:tc>
          <w:tcPr>
            <w:tcW w:w="1678" w:type="dxa"/>
            <w:hideMark/>
          </w:tcPr>
          <w:p w14:paraId="527E6A5D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Sensibilización a los trabajadores sobre convivencia laboral.</w:t>
            </w:r>
          </w:p>
        </w:tc>
        <w:tc>
          <w:tcPr>
            <w:tcW w:w="1372" w:type="dxa"/>
            <w:hideMark/>
          </w:tcPr>
          <w:p w14:paraId="56C34F12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Empleador</w:t>
            </w:r>
          </w:p>
        </w:tc>
        <w:tc>
          <w:tcPr>
            <w:tcW w:w="4836" w:type="dxa"/>
            <w:hideMark/>
          </w:tcPr>
          <w:p w14:paraId="1DBD44DA" w14:textId="77777777" w:rsidR="00672167" w:rsidRPr="00672167" w:rsidRDefault="00672167" w:rsidP="006721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</w:pPr>
            <w:r w:rsidRPr="00672167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En proceso</w:t>
            </w:r>
          </w:p>
        </w:tc>
      </w:tr>
    </w:tbl>
    <w:p w14:paraId="174942C2" w14:textId="77777777" w:rsidR="005C0641" w:rsidRDefault="005C0641"/>
    <w:sectPr w:rsidR="005C0641" w:rsidSect="00672167">
      <w:headerReference w:type="default" r:id="rId6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83AFE" w14:textId="77777777" w:rsidR="00815629" w:rsidRDefault="00815629" w:rsidP="00111536">
      <w:pPr>
        <w:spacing w:after="0" w:line="240" w:lineRule="auto"/>
      </w:pPr>
      <w:r>
        <w:separator/>
      </w:r>
    </w:p>
  </w:endnote>
  <w:endnote w:type="continuationSeparator" w:id="0">
    <w:p w14:paraId="4DEF71C1" w14:textId="77777777" w:rsidR="00815629" w:rsidRDefault="00815629" w:rsidP="00111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6C6EA" w14:textId="77777777" w:rsidR="00815629" w:rsidRDefault="00815629" w:rsidP="00111536">
      <w:pPr>
        <w:spacing w:after="0" w:line="240" w:lineRule="auto"/>
      </w:pPr>
      <w:r>
        <w:separator/>
      </w:r>
    </w:p>
  </w:footnote>
  <w:footnote w:type="continuationSeparator" w:id="0">
    <w:p w14:paraId="4B2EE764" w14:textId="77777777" w:rsidR="00815629" w:rsidRDefault="00815629" w:rsidP="00111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26D7A" w14:textId="5EF655E0" w:rsidR="00111536" w:rsidRDefault="00121779" w:rsidP="00111536">
    <w:pPr>
      <w:pStyle w:val="Encabezado"/>
      <w:jc w:val="right"/>
    </w:pPr>
    <w:r w:rsidRPr="00986F04">
      <w:rPr>
        <w:noProof/>
      </w:rPr>
      <w:drawing>
        <wp:inline distT="0" distB="0" distL="0" distR="0" wp14:anchorId="2862A139" wp14:editId="6ACFC4EC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167"/>
    <w:rsid w:val="00027379"/>
    <w:rsid w:val="00111536"/>
    <w:rsid w:val="00121779"/>
    <w:rsid w:val="00197C99"/>
    <w:rsid w:val="00233AB4"/>
    <w:rsid w:val="002F509D"/>
    <w:rsid w:val="004B49D5"/>
    <w:rsid w:val="00526152"/>
    <w:rsid w:val="00561572"/>
    <w:rsid w:val="005C0641"/>
    <w:rsid w:val="00672167"/>
    <w:rsid w:val="006900D7"/>
    <w:rsid w:val="00815629"/>
    <w:rsid w:val="00881475"/>
    <w:rsid w:val="00954D8D"/>
    <w:rsid w:val="009C2748"/>
    <w:rsid w:val="00CB5AEF"/>
    <w:rsid w:val="00CF6B18"/>
    <w:rsid w:val="00F2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DC69CC"/>
  <w15:chartTrackingRefBased/>
  <w15:docId w15:val="{0AA0D65A-A616-4D66-876E-C09F5258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721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21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21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21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21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21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21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21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21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21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21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21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216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216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216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216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216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216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21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21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21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21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21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216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216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216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21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216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2167"/>
    <w:rPr>
      <w:b/>
      <w:bCs/>
      <w:smallCaps/>
      <w:color w:val="0F4761" w:themeColor="accent1" w:themeShade="BF"/>
      <w:spacing w:val="5"/>
    </w:rPr>
  </w:style>
  <w:style w:type="table" w:styleId="Tablanormal1">
    <w:name w:val="Plain Table 1"/>
    <w:basedOn w:val="Tablanormal"/>
    <w:uiPriority w:val="41"/>
    <w:rsid w:val="0067216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1115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1536"/>
  </w:style>
  <w:style w:type="paragraph" w:styleId="Piedepgina">
    <w:name w:val="footer"/>
    <w:basedOn w:val="Normal"/>
    <w:link w:val="PiedepginaCar"/>
    <w:uiPriority w:val="99"/>
    <w:unhideWhenUsed/>
    <w:rsid w:val="001115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1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377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6</cp:revision>
  <dcterms:created xsi:type="dcterms:W3CDTF">2025-02-01T17:59:00Z</dcterms:created>
  <dcterms:modified xsi:type="dcterms:W3CDTF">2025-02-05T19:12:00Z</dcterms:modified>
</cp:coreProperties>
</file>